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0" w:rsidRPr="000A3038" w:rsidRDefault="00010EE0" w:rsidP="00010EE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小型</w:t>
      </w:r>
      <w:r w:rsidRPr="00A02FBE">
        <w:rPr>
          <w:rFonts w:hint="eastAsia"/>
          <w:sz w:val="44"/>
          <w:szCs w:val="44"/>
        </w:rPr>
        <w:t>工程谈判会议纪要</w:t>
      </w:r>
      <w:r>
        <w:rPr>
          <w:rFonts w:hint="eastAsia"/>
          <w:sz w:val="44"/>
          <w:szCs w:val="44"/>
        </w:rPr>
        <w:t>（示范文本）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567"/>
        <w:gridCol w:w="709"/>
        <w:gridCol w:w="992"/>
        <w:gridCol w:w="1417"/>
      </w:tblGrid>
      <w:tr w:rsidR="00010EE0" w:rsidRPr="0059173A" w:rsidTr="00027CC8">
        <w:trPr>
          <w:trHeight w:val="779"/>
        </w:trPr>
        <w:tc>
          <w:tcPr>
            <w:tcW w:w="2235" w:type="dxa"/>
            <w:vAlign w:val="center"/>
          </w:tcPr>
          <w:p w:rsidR="00010EE0" w:rsidRDefault="00010EE0" w:rsidP="00027C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工程实施单位</w:t>
            </w:r>
          </w:p>
          <w:p w:rsidR="00010EE0" w:rsidRPr="00A02FBE" w:rsidRDefault="00010EE0" w:rsidP="00027C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  <w:tc>
          <w:tcPr>
            <w:tcW w:w="3260" w:type="dxa"/>
            <w:vAlign w:val="center"/>
          </w:tcPr>
          <w:p w:rsidR="00010EE0" w:rsidRPr="000A3038" w:rsidRDefault="00010EE0" w:rsidP="00027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0EE0" w:rsidRPr="0007425A" w:rsidRDefault="00010EE0" w:rsidP="00027C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谈判时间</w:t>
            </w:r>
          </w:p>
        </w:tc>
        <w:tc>
          <w:tcPr>
            <w:tcW w:w="2409" w:type="dxa"/>
            <w:gridSpan w:val="2"/>
            <w:vAlign w:val="center"/>
          </w:tcPr>
          <w:p w:rsidR="00010EE0" w:rsidRPr="0007425A" w:rsidRDefault="00010EE0" w:rsidP="00027CC8">
            <w:pPr>
              <w:jc w:val="center"/>
              <w:rPr>
                <w:sz w:val="24"/>
                <w:szCs w:val="24"/>
              </w:rPr>
            </w:pPr>
          </w:p>
        </w:tc>
      </w:tr>
      <w:tr w:rsidR="00010EE0" w:rsidRPr="00A02FBE" w:rsidTr="00027CC8">
        <w:trPr>
          <w:trHeight w:val="717"/>
        </w:trPr>
        <w:tc>
          <w:tcPr>
            <w:tcW w:w="2235" w:type="dxa"/>
            <w:vAlign w:val="center"/>
          </w:tcPr>
          <w:p w:rsidR="00010EE0" w:rsidRDefault="00010EE0" w:rsidP="00027CC8">
            <w:pPr>
              <w:jc w:val="center"/>
              <w:rPr>
                <w:sz w:val="24"/>
                <w:szCs w:val="24"/>
              </w:rPr>
            </w:pPr>
            <w:r w:rsidRPr="00A02FBE">
              <w:rPr>
                <w:rFonts w:hint="eastAsia"/>
                <w:sz w:val="24"/>
                <w:szCs w:val="24"/>
              </w:rPr>
              <w:t>工程名称</w:t>
            </w:r>
          </w:p>
          <w:p w:rsidR="00010EE0" w:rsidRPr="00A02FBE" w:rsidRDefault="00010EE0" w:rsidP="00027C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sz w:val="24"/>
                <w:szCs w:val="24"/>
              </w:rPr>
              <w:t>含工程</w:t>
            </w:r>
            <w:proofErr w:type="gramEnd"/>
            <w:r>
              <w:rPr>
                <w:rFonts w:hint="eastAsia"/>
                <w:sz w:val="24"/>
                <w:szCs w:val="24"/>
              </w:rPr>
              <w:t>编码）</w:t>
            </w:r>
          </w:p>
        </w:tc>
        <w:tc>
          <w:tcPr>
            <w:tcW w:w="6945" w:type="dxa"/>
            <w:gridSpan w:val="5"/>
            <w:vAlign w:val="center"/>
          </w:tcPr>
          <w:p w:rsidR="00010EE0" w:rsidRPr="0007425A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10EE0" w:rsidRPr="00A02FBE" w:rsidTr="00027CC8">
        <w:trPr>
          <w:trHeight w:val="567"/>
        </w:trPr>
        <w:tc>
          <w:tcPr>
            <w:tcW w:w="2235" w:type="dxa"/>
            <w:vAlign w:val="center"/>
          </w:tcPr>
          <w:p w:rsidR="00010EE0" w:rsidRPr="00A02FBE" w:rsidRDefault="00010EE0" w:rsidP="00027CC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工程施工单位（或参与谈判的施工单位及最终承包人）</w:t>
            </w:r>
          </w:p>
        </w:tc>
        <w:tc>
          <w:tcPr>
            <w:tcW w:w="6945" w:type="dxa"/>
            <w:gridSpan w:val="5"/>
            <w:vAlign w:val="center"/>
          </w:tcPr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10EE0" w:rsidRPr="00A02FBE" w:rsidTr="00027CC8">
        <w:trPr>
          <w:trHeight w:val="567"/>
        </w:trPr>
        <w:tc>
          <w:tcPr>
            <w:tcW w:w="2235" w:type="dxa"/>
            <w:vAlign w:val="center"/>
          </w:tcPr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2FBE">
              <w:rPr>
                <w:rFonts w:hint="eastAsia"/>
                <w:sz w:val="24"/>
                <w:szCs w:val="24"/>
              </w:rPr>
              <w:t>施工地点</w:t>
            </w:r>
          </w:p>
        </w:tc>
        <w:tc>
          <w:tcPr>
            <w:tcW w:w="3827" w:type="dxa"/>
            <w:gridSpan w:val="2"/>
            <w:vAlign w:val="center"/>
          </w:tcPr>
          <w:p w:rsidR="00010EE0" w:rsidRPr="0007425A" w:rsidRDefault="00010EE0" w:rsidP="00027CC8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2FBE">
              <w:rPr>
                <w:rFonts w:hint="eastAsia"/>
                <w:sz w:val="24"/>
                <w:szCs w:val="24"/>
              </w:rPr>
              <w:t>工期</w:t>
            </w:r>
            <w:r>
              <w:rPr>
                <w:rFonts w:hint="eastAsia"/>
                <w:sz w:val="24"/>
                <w:szCs w:val="24"/>
              </w:rPr>
              <w:t>（日历天）</w:t>
            </w:r>
          </w:p>
        </w:tc>
        <w:tc>
          <w:tcPr>
            <w:tcW w:w="1417" w:type="dxa"/>
            <w:vAlign w:val="center"/>
          </w:tcPr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10EE0" w:rsidRPr="00A02FBE" w:rsidTr="00027CC8">
        <w:trPr>
          <w:trHeight w:val="210"/>
        </w:trPr>
        <w:tc>
          <w:tcPr>
            <w:tcW w:w="2235" w:type="dxa"/>
            <w:vMerge w:val="restart"/>
            <w:vAlign w:val="center"/>
          </w:tcPr>
          <w:p w:rsidR="00010EE0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2FBE">
              <w:rPr>
                <w:rFonts w:hint="eastAsia"/>
                <w:sz w:val="24"/>
                <w:szCs w:val="24"/>
              </w:rPr>
              <w:t>工程承包价格</w:t>
            </w:r>
          </w:p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3827" w:type="dxa"/>
            <w:gridSpan w:val="2"/>
            <w:vAlign w:val="center"/>
          </w:tcPr>
          <w:p w:rsidR="00010EE0" w:rsidRPr="0012071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招标</w:t>
            </w:r>
            <w:r w:rsidRPr="0012071E">
              <w:rPr>
                <w:rFonts w:hint="eastAsia"/>
                <w:sz w:val="24"/>
                <w:szCs w:val="24"/>
              </w:rPr>
              <w:t>控制价（元）</w:t>
            </w:r>
          </w:p>
        </w:tc>
        <w:tc>
          <w:tcPr>
            <w:tcW w:w="3118" w:type="dxa"/>
            <w:gridSpan w:val="3"/>
            <w:vAlign w:val="center"/>
          </w:tcPr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10EE0" w:rsidRPr="00A02FBE" w:rsidTr="00027CC8">
        <w:trPr>
          <w:trHeight w:val="345"/>
        </w:trPr>
        <w:tc>
          <w:tcPr>
            <w:tcW w:w="2235" w:type="dxa"/>
            <w:vMerge/>
            <w:vAlign w:val="center"/>
          </w:tcPr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10EE0" w:rsidRPr="0012071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071E">
              <w:rPr>
                <w:rFonts w:hint="eastAsia"/>
                <w:sz w:val="24"/>
                <w:szCs w:val="24"/>
              </w:rPr>
              <w:t>施工单位最终报价（元）</w:t>
            </w:r>
          </w:p>
        </w:tc>
        <w:tc>
          <w:tcPr>
            <w:tcW w:w="3118" w:type="dxa"/>
            <w:gridSpan w:val="3"/>
            <w:vAlign w:val="center"/>
          </w:tcPr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10EE0" w:rsidRPr="00A02FBE" w:rsidTr="00027CC8">
        <w:trPr>
          <w:trHeight w:val="567"/>
        </w:trPr>
        <w:tc>
          <w:tcPr>
            <w:tcW w:w="2235" w:type="dxa"/>
            <w:vMerge/>
            <w:vAlign w:val="center"/>
          </w:tcPr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10EE0" w:rsidRPr="0012071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071E">
              <w:rPr>
                <w:rFonts w:hint="eastAsia"/>
                <w:sz w:val="24"/>
                <w:szCs w:val="24"/>
              </w:rPr>
              <w:t>入库承诺综合优惠率（</w:t>
            </w:r>
            <w:r w:rsidRPr="0012071E">
              <w:rPr>
                <w:rFonts w:hint="eastAsia"/>
                <w:sz w:val="24"/>
                <w:szCs w:val="24"/>
              </w:rPr>
              <w:t>%</w:t>
            </w:r>
            <w:r w:rsidRPr="0012071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118" w:type="dxa"/>
            <w:gridSpan w:val="3"/>
            <w:vAlign w:val="center"/>
          </w:tcPr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10EE0" w:rsidRPr="0059173A" w:rsidTr="00027CC8">
        <w:trPr>
          <w:trHeight w:val="390"/>
        </w:trPr>
        <w:tc>
          <w:tcPr>
            <w:tcW w:w="2235" w:type="dxa"/>
            <w:vAlign w:val="center"/>
          </w:tcPr>
          <w:p w:rsidR="00010EE0" w:rsidRPr="00A02FBE" w:rsidRDefault="00010EE0" w:rsidP="00027C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工程建设</w:t>
            </w:r>
            <w:r w:rsidRPr="00A02FBE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945" w:type="dxa"/>
            <w:gridSpan w:val="5"/>
            <w:vAlign w:val="center"/>
          </w:tcPr>
          <w:p w:rsidR="00010EE0" w:rsidRPr="00A02FBE" w:rsidRDefault="00010EE0" w:rsidP="00027CC8">
            <w:pPr>
              <w:jc w:val="center"/>
              <w:rPr>
                <w:sz w:val="24"/>
                <w:szCs w:val="24"/>
              </w:rPr>
            </w:pPr>
          </w:p>
        </w:tc>
      </w:tr>
      <w:tr w:rsidR="00010EE0" w:rsidRPr="0059173A" w:rsidTr="00027CC8">
        <w:trPr>
          <w:trHeight w:val="360"/>
        </w:trPr>
        <w:tc>
          <w:tcPr>
            <w:tcW w:w="2235" w:type="dxa"/>
            <w:vAlign w:val="center"/>
          </w:tcPr>
          <w:p w:rsidR="00010EE0" w:rsidRDefault="00010EE0" w:rsidP="00027CC8">
            <w:pPr>
              <w:jc w:val="center"/>
              <w:rPr>
                <w:sz w:val="24"/>
                <w:szCs w:val="24"/>
              </w:rPr>
            </w:pPr>
            <w:r w:rsidRPr="00A02FBE">
              <w:rPr>
                <w:rFonts w:hint="eastAsia"/>
                <w:sz w:val="24"/>
                <w:szCs w:val="24"/>
              </w:rPr>
              <w:t>质量标准</w:t>
            </w:r>
          </w:p>
        </w:tc>
        <w:tc>
          <w:tcPr>
            <w:tcW w:w="6945" w:type="dxa"/>
            <w:gridSpan w:val="5"/>
            <w:vAlign w:val="center"/>
          </w:tcPr>
          <w:p w:rsidR="00010EE0" w:rsidRPr="0012071E" w:rsidRDefault="00010EE0" w:rsidP="00027C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达到国家</w:t>
            </w:r>
            <w:r w:rsidRPr="0012071E">
              <w:rPr>
                <w:rFonts w:hint="eastAsia"/>
                <w:sz w:val="24"/>
                <w:szCs w:val="24"/>
              </w:rPr>
              <w:t>《建筑工程施工质量验收统一标准》等</w:t>
            </w:r>
            <w:r w:rsidRPr="00DB48E8">
              <w:rPr>
                <w:rFonts w:hint="eastAsia"/>
                <w:sz w:val="24"/>
                <w:szCs w:val="24"/>
              </w:rPr>
              <w:t>施工验收规范和质量检验标准</w:t>
            </w:r>
            <w:r w:rsidRPr="0012071E">
              <w:rPr>
                <w:rFonts w:hint="eastAsia"/>
                <w:sz w:val="24"/>
                <w:szCs w:val="24"/>
              </w:rPr>
              <w:t>的合格</w:t>
            </w:r>
            <w:r>
              <w:rPr>
                <w:rFonts w:hint="eastAsia"/>
                <w:sz w:val="24"/>
                <w:szCs w:val="24"/>
              </w:rPr>
              <w:t>或以上标准</w:t>
            </w:r>
            <w:r w:rsidRPr="0012071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10EE0" w:rsidRPr="00A02FBE" w:rsidTr="00027CC8">
        <w:trPr>
          <w:trHeight w:val="982"/>
        </w:trPr>
        <w:tc>
          <w:tcPr>
            <w:tcW w:w="2235" w:type="dxa"/>
            <w:vAlign w:val="center"/>
          </w:tcPr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2FBE">
              <w:rPr>
                <w:rFonts w:hint="eastAsia"/>
                <w:sz w:val="24"/>
                <w:szCs w:val="24"/>
              </w:rPr>
              <w:t>付款方式</w:t>
            </w:r>
          </w:p>
        </w:tc>
        <w:tc>
          <w:tcPr>
            <w:tcW w:w="6945" w:type="dxa"/>
            <w:gridSpan w:val="5"/>
            <w:vAlign w:val="center"/>
          </w:tcPr>
          <w:p w:rsidR="00010EE0" w:rsidRPr="0012071E" w:rsidRDefault="00010EE0" w:rsidP="00027C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2071E">
              <w:rPr>
                <w:rFonts w:hint="eastAsia"/>
                <w:sz w:val="24"/>
                <w:szCs w:val="24"/>
              </w:rPr>
              <w:t>施工合同签订且主材进场，承包人开始施工后，支付</w:t>
            </w:r>
            <w:r w:rsidRPr="0012071E">
              <w:rPr>
                <w:rFonts w:hint="eastAsia"/>
                <w:sz w:val="24"/>
                <w:szCs w:val="24"/>
              </w:rPr>
              <w:t>20%</w:t>
            </w:r>
            <w:r w:rsidRPr="0012071E">
              <w:rPr>
                <w:rFonts w:hint="eastAsia"/>
                <w:sz w:val="24"/>
                <w:szCs w:val="24"/>
              </w:rPr>
              <w:t>工程合同价款作预付款。完成全部合同内工程量后，经工程实施</w:t>
            </w:r>
            <w:proofErr w:type="gramStart"/>
            <w:r w:rsidRPr="0012071E">
              <w:rPr>
                <w:rFonts w:hint="eastAsia"/>
                <w:sz w:val="24"/>
                <w:szCs w:val="24"/>
              </w:rPr>
              <w:t>单位初</w:t>
            </w:r>
            <w:proofErr w:type="gramEnd"/>
            <w:r w:rsidRPr="0012071E">
              <w:rPr>
                <w:rFonts w:hint="eastAsia"/>
                <w:sz w:val="24"/>
                <w:szCs w:val="24"/>
              </w:rPr>
              <w:t>验收合格，付至</w:t>
            </w:r>
            <w:r w:rsidRPr="0012071E">
              <w:rPr>
                <w:rFonts w:hint="eastAsia"/>
                <w:sz w:val="24"/>
                <w:szCs w:val="24"/>
              </w:rPr>
              <w:t>80%</w:t>
            </w:r>
            <w:r w:rsidRPr="0012071E">
              <w:rPr>
                <w:rFonts w:hint="eastAsia"/>
                <w:sz w:val="24"/>
                <w:szCs w:val="24"/>
              </w:rPr>
              <w:t>合同价款；承包方需提供与支付金额等额的正规发票。工程竣工验收合格且结算审计结束后</w:t>
            </w:r>
            <w:r w:rsidRPr="0012071E">
              <w:rPr>
                <w:rFonts w:hint="eastAsia"/>
                <w:sz w:val="24"/>
                <w:szCs w:val="24"/>
              </w:rPr>
              <w:t>30</w:t>
            </w:r>
            <w:r w:rsidRPr="0012071E">
              <w:rPr>
                <w:rFonts w:hint="eastAsia"/>
                <w:sz w:val="24"/>
                <w:szCs w:val="24"/>
              </w:rPr>
              <w:t>日内，支付至工程结算价款的</w:t>
            </w:r>
            <w:r w:rsidRPr="0012071E">
              <w:rPr>
                <w:rFonts w:hint="eastAsia"/>
                <w:sz w:val="24"/>
                <w:szCs w:val="24"/>
              </w:rPr>
              <w:t>97%</w:t>
            </w:r>
            <w:r w:rsidRPr="0012071E">
              <w:rPr>
                <w:rFonts w:hint="eastAsia"/>
                <w:sz w:val="24"/>
                <w:szCs w:val="24"/>
              </w:rPr>
              <w:t>（含已支付进度款）；</w:t>
            </w:r>
            <w:r>
              <w:rPr>
                <w:rFonts w:hint="eastAsia"/>
                <w:sz w:val="24"/>
                <w:szCs w:val="24"/>
              </w:rPr>
              <w:t>承包方需提供与最终结算价格</w:t>
            </w:r>
            <w:r w:rsidRPr="00456FEA">
              <w:rPr>
                <w:rFonts w:hint="eastAsia"/>
                <w:sz w:val="24"/>
                <w:szCs w:val="24"/>
              </w:rPr>
              <w:t>完全对等的全额发票</w:t>
            </w:r>
            <w:r w:rsidRPr="0012071E">
              <w:rPr>
                <w:rFonts w:hint="eastAsia"/>
                <w:sz w:val="24"/>
                <w:szCs w:val="24"/>
              </w:rPr>
              <w:t>。</w:t>
            </w:r>
            <w:r w:rsidRPr="0012071E">
              <w:rPr>
                <w:rFonts w:hint="eastAsia"/>
                <w:sz w:val="24"/>
                <w:szCs w:val="24"/>
              </w:rPr>
              <w:t>3%</w:t>
            </w:r>
            <w:r w:rsidRPr="0012071E">
              <w:rPr>
                <w:rFonts w:hint="eastAsia"/>
                <w:sz w:val="24"/>
                <w:szCs w:val="24"/>
              </w:rPr>
              <w:t>工程保修金在</w:t>
            </w:r>
            <w:r>
              <w:rPr>
                <w:rFonts w:hint="eastAsia"/>
                <w:sz w:val="24"/>
                <w:szCs w:val="24"/>
              </w:rPr>
              <w:t>质量缺陷</w:t>
            </w:r>
            <w:r w:rsidRPr="0012071E">
              <w:rPr>
                <w:rFonts w:hint="eastAsia"/>
                <w:sz w:val="24"/>
                <w:szCs w:val="24"/>
              </w:rPr>
              <w:t>期满后无息支付。</w:t>
            </w:r>
          </w:p>
        </w:tc>
      </w:tr>
      <w:tr w:rsidR="00010EE0" w:rsidRPr="0059173A" w:rsidTr="00027CC8">
        <w:trPr>
          <w:trHeight w:val="764"/>
        </w:trPr>
        <w:tc>
          <w:tcPr>
            <w:tcW w:w="2235" w:type="dxa"/>
            <w:vAlign w:val="center"/>
          </w:tcPr>
          <w:p w:rsidR="00010EE0" w:rsidRPr="0059173A" w:rsidRDefault="00010EE0" w:rsidP="00027CC8">
            <w:pPr>
              <w:jc w:val="center"/>
              <w:rPr>
                <w:sz w:val="24"/>
                <w:szCs w:val="24"/>
              </w:rPr>
            </w:pPr>
            <w:r w:rsidRPr="0059173A">
              <w:rPr>
                <w:rFonts w:hint="eastAsia"/>
                <w:sz w:val="24"/>
                <w:szCs w:val="24"/>
              </w:rPr>
              <w:t>竣工结算审计</w:t>
            </w:r>
          </w:p>
          <w:p w:rsidR="00010EE0" w:rsidRPr="0059173A" w:rsidRDefault="00010EE0" w:rsidP="00027CC8">
            <w:pPr>
              <w:jc w:val="center"/>
              <w:rPr>
                <w:sz w:val="24"/>
                <w:szCs w:val="24"/>
              </w:rPr>
            </w:pPr>
            <w:proofErr w:type="gramStart"/>
            <w:r w:rsidRPr="0059173A">
              <w:rPr>
                <w:rFonts w:hint="eastAsia"/>
                <w:sz w:val="24"/>
                <w:szCs w:val="24"/>
              </w:rPr>
              <w:t>变更组价</w:t>
            </w:r>
            <w:proofErr w:type="gramEnd"/>
            <w:r w:rsidRPr="0059173A">
              <w:rPr>
                <w:rFonts w:hint="eastAsia"/>
                <w:sz w:val="24"/>
                <w:szCs w:val="24"/>
              </w:rPr>
              <w:t>原则</w:t>
            </w:r>
          </w:p>
        </w:tc>
        <w:tc>
          <w:tcPr>
            <w:tcW w:w="6945" w:type="dxa"/>
            <w:gridSpan w:val="5"/>
            <w:vAlign w:val="center"/>
          </w:tcPr>
          <w:p w:rsidR="00010EE0" w:rsidRPr="0012071E" w:rsidRDefault="00010EE0" w:rsidP="00027CC8">
            <w:pPr>
              <w:jc w:val="center"/>
              <w:rPr>
                <w:sz w:val="24"/>
                <w:szCs w:val="24"/>
              </w:rPr>
            </w:pPr>
            <w:r w:rsidRPr="0012071E">
              <w:rPr>
                <w:rFonts w:hint="eastAsia"/>
                <w:sz w:val="24"/>
                <w:szCs w:val="24"/>
              </w:rPr>
              <w:t>按实结算，有定额</w:t>
            </w:r>
            <w:proofErr w:type="gramStart"/>
            <w:r w:rsidRPr="0012071E">
              <w:rPr>
                <w:rFonts w:hint="eastAsia"/>
                <w:sz w:val="24"/>
                <w:szCs w:val="24"/>
              </w:rPr>
              <w:t>套相关</w:t>
            </w:r>
            <w:proofErr w:type="gramEnd"/>
            <w:r w:rsidRPr="0012071E">
              <w:rPr>
                <w:rFonts w:hint="eastAsia"/>
                <w:sz w:val="24"/>
                <w:szCs w:val="24"/>
              </w:rPr>
              <w:t>定额，无定额执行市场价。</w:t>
            </w:r>
          </w:p>
          <w:p w:rsidR="00010EE0" w:rsidRPr="0012071E" w:rsidRDefault="00010EE0" w:rsidP="00027CC8">
            <w:pPr>
              <w:jc w:val="center"/>
              <w:rPr>
                <w:sz w:val="24"/>
                <w:szCs w:val="24"/>
              </w:rPr>
            </w:pPr>
            <w:r w:rsidRPr="0012071E">
              <w:rPr>
                <w:rFonts w:hint="eastAsia"/>
                <w:sz w:val="24"/>
                <w:szCs w:val="24"/>
              </w:rPr>
              <w:t>遇有变更时，有相同（相近）</w:t>
            </w:r>
            <w:proofErr w:type="gramStart"/>
            <w:r w:rsidRPr="0012071E">
              <w:rPr>
                <w:rFonts w:hint="eastAsia"/>
                <w:sz w:val="24"/>
                <w:szCs w:val="24"/>
              </w:rPr>
              <w:t>子目时套相同</w:t>
            </w:r>
            <w:proofErr w:type="gramEnd"/>
            <w:r w:rsidRPr="0012071E">
              <w:rPr>
                <w:rFonts w:hint="eastAsia"/>
                <w:sz w:val="24"/>
                <w:szCs w:val="24"/>
              </w:rPr>
              <w:t>（相近）子目。</w:t>
            </w:r>
          </w:p>
        </w:tc>
      </w:tr>
      <w:tr w:rsidR="00010EE0" w:rsidRPr="00A02FBE" w:rsidTr="00027CC8">
        <w:trPr>
          <w:trHeight w:val="667"/>
        </w:trPr>
        <w:tc>
          <w:tcPr>
            <w:tcW w:w="2235" w:type="dxa"/>
            <w:vAlign w:val="center"/>
          </w:tcPr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工程保修</w:t>
            </w:r>
            <w:r w:rsidRPr="00A02FBE">
              <w:rPr>
                <w:rFonts w:hint="eastAsia"/>
                <w:sz w:val="24"/>
                <w:szCs w:val="24"/>
              </w:rPr>
              <w:t>期及约定</w:t>
            </w:r>
          </w:p>
        </w:tc>
        <w:tc>
          <w:tcPr>
            <w:tcW w:w="6945" w:type="dxa"/>
            <w:gridSpan w:val="5"/>
            <w:vAlign w:val="center"/>
          </w:tcPr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10EE0" w:rsidRPr="00A02FBE" w:rsidTr="00027CC8">
        <w:trPr>
          <w:trHeight w:val="832"/>
        </w:trPr>
        <w:tc>
          <w:tcPr>
            <w:tcW w:w="2235" w:type="dxa"/>
            <w:vAlign w:val="center"/>
          </w:tcPr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2FBE">
              <w:rPr>
                <w:rFonts w:hint="eastAsia"/>
                <w:sz w:val="24"/>
                <w:szCs w:val="24"/>
              </w:rPr>
              <w:t>其它</w:t>
            </w:r>
            <w:r>
              <w:rPr>
                <w:rFonts w:hint="eastAsia"/>
                <w:sz w:val="24"/>
                <w:szCs w:val="24"/>
              </w:rPr>
              <w:t>相关内容</w:t>
            </w:r>
          </w:p>
        </w:tc>
        <w:tc>
          <w:tcPr>
            <w:tcW w:w="6945" w:type="dxa"/>
            <w:gridSpan w:val="5"/>
            <w:vAlign w:val="center"/>
          </w:tcPr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10EE0" w:rsidRPr="00A02FBE" w:rsidTr="00027CC8">
        <w:trPr>
          <w:trHeight w:val="1407"/>
        </w:trPr>
        <w:tc>
          <w:tcPr>
            <w:tcW w:w="2235" w:type="dxa"/>
            <w:vAlign w:val="center"/>
          </w:tcPr>
          <w:p w:rsidR="00010EE0" w:rsidRPr="00A02FBE" w:rsidRDefault="00010EE0" w:rsidP="00027C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谈判参与人签名</w:t>
            </w:r>
          </w:p>
        </w:tc>
        <w:tc>
          <w:tcPr>
            <w:tcW w:w="6945" w:type="dxa"/>
            <w:gridSpan w:val="5"/>
            <w:vAlign w:val="center"/>
          </w:tcPr>
          <w:p w:rsidR="00010EE0" w:rsidRPr="0012071E" w:rsidRDefault="00010EE0" w:rsidP="00027CC8">
            <w:pPr>
              <w:jc w:val="left"/>
              <w:rPr>
                <w:sz w:val="24"/>
                <w:szCs w:val="24"/>
              </w:rPr>
            </w:pPr>
          </w:p>
        </w:tc>
      </w:tr>
      <w:tr w:rsidR="00010EE0" w:rsidRPr="00A02FBE" w:rsidTr="00027CC8">
        <w:trPr>
          <w:trHeight w:val="1030"/>
        </w:trPr>
        <w:tc>
          <w:tcPr>
            <w:tcW w:w="2235" w:type="dxa"/>
            <w:vAlign w:val="center"/>
          </w:tcPr>
          <w:p w:rsidR="00010EE0" w:rsidRDefault="00010EE0" w:rsidP="00027C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单位负责人签名（分管工程的</w:t>
            </w:r>
          </w:p>
          <w:p w:rsidR="00010EE0" w:rsidRDefault="00010EE0" w:rsidP="00027C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处所长）</w:t>
            </w:r>
          </w:p>
        </w:tc>
        <w:tc>
          <w:tcPr>
            <w:tcW w:w="6945" w:type="dxa"/>
            <w:gridSpan w:val="5"/>
            <w:vAlign w:val="center"/>
          </w:tcPr>
          <w:p w:rsidR="00010EE0" w:rsidRPr="001C6D8F" w:rsidRDefault="00010EE0" w:rsidP="00027CC8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010EE0" w:rsidRDefault="00010EE0" w:rsidP="00010EE0">
      <w:pPr>
        <w:rPr>
          <w:rFonts w:asciiTheme="minorEastAsia" w:hAnsiTheme="minorEastAsia"/>
          <w:sz w:val="24"/>
          <w:szCs w:val="24"/>
        </w:rPr>
      </w:pPr>
      <w:r w:rsidRPr="00037F66">
        <w:rPr>
          <w:rFonts w:asciiTheme="minorEastAsia" w:hAnsiTheme="minorEastAsia" w:hint="eastAsia"/>
          <w:sz w:val="24"/>
          <w:szCs w:val="24"/>
        </w:rPr>
        <w:t>填写说明：</w:t>
      </w:r>
    </w:p>
    <w:p w:rsidR="00010EE0" w:rsidRPr="00037F66" w:rsidRDefault="00010EE0" w:rsidP="00010EE0">
      <w:pPr>
        <w:rPr>
          <w:rFonts w:asciiTheme="minorEastAsia" w:hAnsiTheme="minorEastAsia"/>
          <w:sz w:val="24"/>
          <w:szCs w:val="24"/>
        </w:rPr>
      </w:pPr>
      <w:r w:rsidRPr="00037F66">
        <w:rPr>
          <w:rFonts w:asciiTheme="minorEastAsia" w:hAnsiTheme="minorEastAsia" w:hint="eastAsia"/>
          <w:sz w:val="24"/>
          <w:szCs w:val="24"/>
        </w:rPr>
        <w:lastRenderedPageBreak/>
        <w:t>1.本填写说明正式填写时请删除。</w:t>
      </w:r>
    </w:p>
    <w:p w:rsidR="00010EE0" w:rsidRPr="00037F66" w:rsidRDefault="00010EE0" w:rsidP="00010EE0">
      <w:pPr>
        <w:rPr>
          <w:rFonts w:asciiTheme="minorEastAsia" w:hAnsiTheme="minorEastAsia"/>
          <w:sz w:val="24"/>
          <w:szCs w:val="24"/>
        </w:rPr>
      </w:pPr>
      <w:r w:rsidRPr="00037F66">
        <w:rPr>
          <w:rFonts w:asciiTheme="minorEastAsia" w:hAnsiTheme="minorEastAsia" w:hint="eastAsia"/>
          <w:sz w:val="24"/>
          <w:szCs w:val="24"/>
        </w:rPr>
        <w:t>2.上表格式非固定，可以调整。</w:t>
      </w:r>
    </w:p>
    <w:p w:rsidR="00010EE0" w:rsidRDefault="00010EE0" w:rsidP="00010EE0">
      <w:pPr>
        <w:rPr>
          <w:rFonts w:asciiTheme="minorEastAsia" w:hAnsiTheme="minorEastAsia"/>
          <w:sz w:val="24"/>
          <w:szCs w:val="24"/>
        </w:rPr>
      </w:pPr>
      <w:r w:rsidRPr="00037F66">
        <w:rPr>
          <w:rFonts w:asciiTheme="minorEastAsia" w:hAnsiTheme="minorEastAsia" w:hint="eastAsia"/>
          <w:sz w:val="24"/>
          <w:szCs w:val="24"/>
        </w:rPr>
        <w:t>3.上表中涉及内容为谈判纪要必须有的，不能删减，但各工程实施单位可根据谈判需要自行增加其他内容。</w:t>
      </w:r>
    </w:p>
    <w:p w:rsidR="00010EE0" w:rsidRPr="00037F66" w:rsidRDefault="00010EE0" w:rsidP="00010E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Pr="00037F66">
        <w:rPr>
          <w:rFonts w:asciiTheme="minorEastAsia" w:hAnsiTheme="minorEastAsia" w:hint="eastAsia"/>
          <w:sz w:val="24"/>
          <w:szCs w:val="24"/>
        </w:rPr>
        <w:t>综合优惠率是指工程项目施工完毕、施工单位上报的工程竣工造价经审定后，施工单位在审定后确定的工程造价基础上承诺让出的合理利润。</w:t>
      </w:r>
      <w:r w:rsidRPr="00C40672">
        <w:rPr>
          <w:rFonts w:asciiTheme="minorEastAsia" w:hAnsiTheme="minorEastAsia" w:hint="eastAsia"/>
          <w:sz w:val="24"/>
          <w:szCs w:val="24"/>
        </w:rPr>
        <w:t>综合优惠率为入库招标时施工单位填报，具体见《江苏省农业科学院2019-2021年度小型建设工程施工企业库入库企业名单》。工程最终结算价=经审定的工程决算造价×（1-综合优惠率）。</w:t>
      </w:r>
    </w:p>
    <w:p w:rsidR="00037F66" w:rsidRPr="00010EE0" w:rsidRDefault="00037F66" w:rsidP="00010EE0">
      <w:bookmarkStart w:id="0" w:name="_GoBack"/>
      <w:bookmarkEnd w:id="0"/>
    </w:p>
    <w:sectPr w:rsidR="00037F66" w:rsidRPr="00010EE0" w:rsidSect="00C46BF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14" w:rsidRDefault="00305C14" w:rsidP="002B3630">
      <w:r>
        <w:separator/>
      </w:r>
    </w:p>
  </w:endnote>
  <w:endnote w:type="continuationSeparator" w:id="0">
    <w:p w:rsidR="00305C14" w:rsidRDefault="00305C14" w:rsidP="002B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14" w:rsidRDefault="00305C14" w:rsidP="002B3630">
      <w:r>
        <w:separator/>
      </w:r>
    </w:p>
  </w:footnote>
  <w:footnote w:type="continuationSeparator" w:id="0">
    <w:p w:rsidR="00305C14" w:rsidRDefault="00305C14" w:rsidP="002B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A6299"/>
    <w:multiLevelType w:val="hybridMultilevel"/>
    <w:tmpl w:val="BA5E52AE"/>
    <w:lvl w:ilvl="0" w:tplc="5D24B86C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5E"/>
    <w:rsid w:val="00002E45"/>
    <w:rsid w:val="00010EE0"/>
    <w:rsid w:val="00037F66"/>
    <w:rsid w:val="00050C28"/>
    <w:rsid w:val="0006125E"/>
    <w:rsid w:val="00061266"/>
    <w:rsid w:val="000654EA"/>
    <w:rsid w:val="0007425A"/>
    <w:rsid w:val="000A3038"/>
    <w:rsid w:val="000C253C"/>
    <w:rsid w:val="000D033C"/>
    <w:rsid w:val="000E00DC"/>
    <w:rsid w:val="000F07B3"/>
    <w:rsid w:val="000F3DBF"/>
    <w:rsid w:val="000F7691"/>
    <w:rsid w:val="00113AC3"/>
    <w:rsid w:val="0012071E"/>
    <w:rsid w:val="001C6D8F"/>
    <w:rsid w:val="00295478"/>
    <w:rsid w:val="002B3630"/>
    <w:rsid w:val="002F71E6"/>
    <w:rsid w:val="00305C14"/>
    <w:rsid w:val="0036547F"/>
    <w:rsid w:val="00374160"/>
    <w:rsid w:val="00385FC5"/>
    <w:rsid w:val="003C2538"/>
    <w:rsid w:val="00451E87"/>
    <w:rsid w:val="004522F2"/>
    <w:rsid w:val="004745B2"/>
    <w:rsid w:val="00516381"/>
    <w:rsid w:val="00537BF1"/>
    <w:rsid w:val="00577D98"/>
    <w:rsid w:val="0059173A"/>
    <w:rsid w:val="005A5A62"/>
    <w:rsid w:val="005B4197"/>
    <w:rsid w:val="005C00D5"/>
    <w:rsid w:val="005D0B6E"/>
    <w:rsid w:val="005F3CB2"/>
    <w:rsid w:val="00602AC4"/>
    <w:rsid w:val="0063490C"/>
    <w:rsid w:val="00645AC5"/>
    <w:rsid w:val="0070786C"/>
    <w:rsid w:val="007300C1"/>
    <w:rsid w:val="00744325"/>
    <w:rsid w:val="0074525E"/>
    <w:rsid w:val="00830A1C"/>
    <w:rsid w:val="00843AA3"/>
    <w:rsid w:val="0088570C"/>
    <w:rsid w:val="0089159F"/>
    <w:rsid w:val="008B1434"/>
    <w:rsid w:val="00911E3A"/>
    <w:rsid w:val="009139B0"/>
    <w:rsid w:val="00955DC3"/>
    <w:rsid w:val="009B0E04"/>
    <w:rsid w:val="00A02FBE"/>
    <w:rsid w:val="00A2572C"/>
    <w:rsid w:val="00A71F3A"/>
    <w:rsid w:val="00AA335D"/>
    <w:rsid w:val="00B20065"/>
    <w:rsid w:val="00B40B42"/>
    <w:rsid w:val="00C40672"/>
    <w:rsid w:val="00C46BF8"/>
    <w:rsid w:val="00C56638"/>
    <w:rsid w:val="00CF0497"/>
    <w:rsid w:val="00DB48E8"/>
    <w:rsid w:val="00EA594D"/>
    <w:rsid w:val="00F045CC"/>
    <w:rsid w:val="00F81BFE"/>
    <w:rsid w:val="00F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B3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36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3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3630"/>
    <w:rPr>
      <w:sz w:val="18"/>
      <w:szCs w:val="18"/>
    </w:rPr>
  </w:style>
  <w:style w:type="paragraph" w:styleId="a6">
    <w:name w:val="List Paragraph"/>
    <w:basedOn w:val="a"/>
    <w:uiPriority w:val="34"/>
    <w:qFormat/>
    <w:rsid w:val="00A257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B3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36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3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3630"/>
    <w:rPr>
      <w:sz w:val="18"/>
      <w:szCs w:val="18"/>
    </w:rPr>
  </w:style>
  <w:style w:type="paragraph" w:styleId="a6">
    <w:name w:val="List Paragraph"/>
    <w:basedOn w:val="a"/>
    <w:uiPriority w:val="34"/>
    <w:qFormat/>
    <w:rsid w:val="00A257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</dc:creator>
  <cp:lastModifiedBy>liujian-da</cp:lastModifiedBy>
  <cp:revision>11</cp:revision>
  <cp:lastPrinted>2016-03-25T08:08:00Z</cp:lastPrinted>
  <dcterms:created xsi:type="dcterms:W3CDTF">2019-11-12T03:31:00Z</dcterms:created>
  <dcterms:modified xsi:type="dcterms:W3CDTF">2019-11-25T06:01:00Z</dcterms:modified>
</cp:coreProperties>
</file>